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Look w:val="04A0" w:firstRow="1" w:lastRow="0" w:firstColumn="1" w:lastColumn="0" w:noHBand="0" w:noVBand="1"/>
      </w:tblPr>
      <w:tblGrid>
        <w:gridCol w:w="9889"/>
      </w:tblGrid>
      <w:tr w:rsidR="008951B8" w:rsidRPr="008951B8" w14:paraId="5B0E3AB1" w14:textId="77777777" w:rsidTr="007E618F">
        <w:trPr>
          <w:trHeight w:val="4243"/>
        </w:trPr>
        <w:tc>
          <w:tcPr>
            <w:tcW w:w="9889" w:type="dxa"/>
          </w:tcPr>
          <w:p w14:paraId="187458D0" w14:textId="6BE2512A" w:rsidR="008951B8" w:rsidRPr="008951B8" w:rsidRDefault="008951B8" w:rsidP="007E618F">
            <w:pPr>
              <w:jc w:val="center"/>
              <w:rPr>
                <w:rFonts w:ascii="ＭＳ 明朝" w:eastAsia="ＭＳ 明朝" w:hAnsi="ＭＳ 明朝"/>
                <w:sz w:val="28"/>
                <w:szCs w:val="28"/>
              </w:rPr>
            </w:pPr>
            <w:r w:rsidRPr="008951B8">
              <w:rPr>
                <w:rFonts w:ascii="ＭＳ 明朝" w:eastAsia="ＭＳ 明朝" w:hAnsi="ＭＳ 明朝" w:hint="eastAsia"/>
                <w:sz w:val="28"/>
                <w:szCs w:val="28"/>
              </w:rPr>
              <w:t>登園許可証明書</w:t>
            </w:r>
          </w:p>
          <w:p w14:paraId="02F9323C" w14:textId="4AF4C62B" w:rsidR="008951B8" w:rsidRPr="007E618F" w:rsidRDefault="008951B8" w:rsidP="007E618F">
            <w:pPr>
              <w:rPr>
                <w:rFonts w:ascii="ＭＳ 明朝" w:eastAsia="ＭＳ 明朝" w:hAnsi="ＭＳ 明朝"/>
                <w:sz w:val="20"/>
                <w:szCs w:val="20"/>
                <w:u w:val="single"/>
              </w:rPr>
            </w:pPr>
            <w:r w:rsidRPr="007E618F">
              <w:rPr>
                <w:rFonts w:ascii="ＭＳ 明朝" w:eastAsia="ＭＳ 明朝" w:hAnsi="ＭＳ 明朝" w:hint="eastAsia"/>
                <w:sz w:val="20"/>
                <w:szCs w:val="20"/>
                <w:u w:val="single"/>
              </w:rPr>
              <w:t>ひびきのそら保育園　園長様</w:t>
            </w:r>
          </w:p>
          <w:p w14:paraId="1702482A" w14:textId="67E3E9DE" w:rsidR="008951B8" w:rsidRPr="007E618F" w:rsidRDefault="008951B8" w:rsidP="007E618F">
            <w:pPr>
              <w:spacing w:line="360" w:lineRule="auto"/>
              <w:rPr>
                <w:rFonts w:ascii="ＭＳ 明朝" w:eastAsia="ＭＳ 明朝" w:hAnsi="ＭＳ 明朝"/>
                <w:sz w:val="20"/>
                <w:szCs w:val="20"/>
                <w:u w:val="double"/>
              </w:rPr>
            </w:pPr>
            <w:r w:rsidRPr="008951B8">
              <w:rPr>
                <w:rFonts w:ascii="ＭＳ 明朝" w:eastAsia="ＭＳ 明朝" w:hAnsi="ＭＳ 明朝" w:hint="eastAsia"/>
              </w:rPr>
              <w:t xml:space="preserve">　　　　　　　　　　　　　　　　　　　　　　　　</w:t>
            </w:r>
            <w:r w:rsidRPr="007E618F">
              <w:rPr>
                <w:rFonts w:ascii="ＭＳ 明朝" w:eastAsia="ＭＳ 明朝" w:hAnsi="ＭＳ 明朝" w:hint="eastAsia"/>
                <w:sz w:val="20"/>
                <w:szCs w:val="20"/>
                <w:u w:val="double"/>
              </w:rPr>
              <w:t xml:space="preserve">園児氏名　　　　　　　　　　　　　　</w:t>
            </w:r>
          </w:p>
          <w:p w14:paraId="6050B7C4" w14:textId="1FA5798E" w:rsidR="008951B8" w:rsidRPr="008951B8" w:rsidRDefault="008951B8" w:rsidP="007E618F">
            <w:pPr>
              <w:spacing w:line="360" w:lineRule="auto"/>
              <w:rPr>
                <w:rFonts w:ascii="ＭＳ 明朝" w:eastAsia="ＭＳ 明朝" w:hAnsi="ＭＳ 明朝"/>
                <w:sz w:val="24"/>
              </w:rPr>
            </w:pPr>
            <w:r w:rsidRPr="008951B8">
              <w:rPr>
                <w:rFonts w:ascii="ＭＳ 明朝" w:eastAsia="ＭＳ 明朝" w:hAnsi="ＭＳ 明朝" w:hint="eastAsia"/>
              </w:rPr>
              <w:t xml:space="preserve">　　　　　　　　　</w:t>
            </w:r>
            <w:r w:rsidRPr="008951B8">
              <w:rPr>
                <w:rFonts w:ascii="ＭＳ 明朝" w:eastAsia="ＭＳ 明朝" w:hAnsi="ＭＳ 明朝" w:hint="eastAsia"/>
                <w:sz w:val="24"/>
              </w:rPr>
              <w:t>病名【　　　　　　　　　　　　　　　　　　　】</w:t>
            </w:r>
          </w:p>
          <w:p w14:paraId="0F392527" w14:textId="76FF8232" w:rsidR="008951B8" w:rsidRPr="007E618F" w:rsidRDefault="008951B8" w:rsidP="007E618F">
            <w:pPr>
              <w:spacing w:line="360" w:lineRule="auto"/>
              <w:jc w:val="center"/>
              <w:rPr>
                <w:rFonts w:ascii="ＭＳ 明朝" w:eastAsia="ＭＳ 明朝" w:hAnsi="ＭＳ 明朝"/>
                <w:sz w:val="20"/>
                <w:szCs w:val="20"/>
              </w:rPr>
            </w:pPr>
            <w:r w:rsidRPr="007E618F">
              <w:rPr>
                <w:rFonts w:ascii="ＭＳ 明朝" w:eastAsia="ＭＳ 明朝" w:hAnsi="ＭＳ 明朝" w:hint="eastAsia"/>
                <w:sz w:val="20"/>
                <w:szCs w:val="20"/>
              </w:rPr>
              <w:t>年　　月　　日から症状も回復し、集団生活に支障がない状態になったので登園可能とします。</w:t>
            </w:r>
          </w:p>
          <w:p w14:paraId="582A9F14" w14:textId="14F10AF4" w:rsidR="008951B8" w:rsidRPr="007E618F" w:rsidRDefault="008951B8" w:rsidP="007E618F">
            <w:pPr>
              <w:spacing w:line="360" w:lineRule="auto"/>
              <w:rPr>
                <w:rFonts w:ascii="ＭＳ 明朝" w:eastAsia="ＭＳ 明朝" w:hAnsi="ＭＳ 明朝"/>
                <w:sz w:val="20"/>
                <w:szCs w:val="20"/>
                <w:u w:val="single"/>
              </w:rPr>
            </w:pPr>
            <w:r w:rsidRPr="007E618F">
              <w:rPr>
                <w:rFonts w:ascii="ＭＳ 明朝" w:eastAsia="ＭＳ 明朝" w:hAnsi="ＭＳ 明朝" w:hint="eastAsia"/>
                <w:sz w:val="20"/>
                <w:szCs w:val="20"/>
              </w:rPr>
              <w:t xml:space="preserve">　　　　　　　　　　　　　　　　　　　　　</w:t>
            </w:r>
            <w:r w:rsidR="007E618F">
              <w:rPr>
                <w:rFonts w:ascii="ＭＳ 明朝" w:eastAsia="ＭＳ 明朝" w:hAnsi="ＭＳ 明朝" w:hint="eastAsia"/>
                <w:sz w:val="20"/>
                <w:szCs w:val="20"/>
              </w:rPr>
              <w:t xml:space="preserve">　　</w:t>
            </w:r>
            <w:r w:rsidRPr="007E618F">
              <w:rPr>
                <w:rFonts w:ascii="ＭＳ 明朝" w:eastAsia="ＭＳ 明朝" w:hAnsi="ＭＳ 明朝" w:hint="eastAsia"/>
                <w:sz w:val="20"/>
                <w:szCs w:val="20"/>
                <w:u w:val="single"/>
              </w:rPr>
              <w:t xml:space="preserve">　　　年　　　　月　　　　日</w:t>
            </w:r>
          </w:p>
          <w:p w14:paraId="334CEB37" w14:textId="0A25CA6E" w:rsidR="008951B8" w:rsidRPr="007E618F" w:rsidRDefault="008951B8" w:rsidP="007E618F">
            <w:pPr>
              <w:spacing w:line="360" w:lineRule="auto"/>
              <w:rPr>
                <w:rFonts w:ascii="ＭＳ 明朝" w:eastAsia="ＭＳ 明朝" w:hAnsi="ＭＳ 明朝"/>
                <w:sz w:val="20"/>
                <w:szCs w:val="20"/>
                <w:u w:val="single"/>
              </w:rPr>
            </w:pPr>
            <w:r w:rsidRPr="007E618F">
              <w:rPr>
                <w:rFonts w:ascii="ＭＳ 明朝" w:eastAsia="ＭＳ 明朝" w:hAnsi="ＭＳ 明朝" w:hint="eastAsia"/>
                <w:sz w:val="20"/>
                <w:szCs w:val="20"/>
              </w:rPr>
              <w:t xml:space="preserve">　　　　　　　　　　　　　　　　　　　</w:t>
            </w:r>
            <w:r w:rsidR="007E618F">
              <w:rPr>
                <w:rFonts w:ascii="ＭＳ 明朝" w:eastAsia="ＭＳ 明朝" w:hAnsi="ＭＳ 明朝" w:hint="eastAsia"/>
                <w:sz w:val="20"/>
                <w:szCs w:val="20"/>
              </w:rPr>
              <w:t xml:space="preserve">　　</w:t>
            </w:r>
            <w:r w:rsidRPr="007E618F">
              <w:rPr>
                <w:rFonts w:ascii="ＭＳ 明朝" w:eastAsia="ＭＳ 明朝" w:hAnsi="ＭＳ 明朝" w:hint="eastAsia"/>
                <w:sz w:val="20"/>
                <w:szCs w:val="20"/>
              </w:rPr>
              <w:t xml:space="preserve">　　</w:t>
            </w:r>
            <w:r w:rsidRPr="007E618F">
              <w:rPr>
                <w:rFonts w:ascii="ＭＳ 明朝" w:eastAsia="ＭＳ 明朝" w:hAnsi="ＭＳ 明朝" w:hint="eastAsia"/>
                <w:sz w:val="20"/>
                <w:szCs w:val="20"/>
                <w:u w:val="single"/>
              </w:rPr>
              <w:t xml:space="preserve">医療機関　　　　　</w:t>
            </w:r>
            <w:r w:rsidR="007E618F">
              <w:rPr>
                <w:rFonts w:ascii="ＭＳ 明朝" w:eastAsia="ＭＳ 明朝" w:hAnsi="ＭＳ 明朝" w:hint="eastAsia"/>
                <w:sz w:val="20"/>
                <w:szCs w:val="20"/>
                <w:u w:val="single"/>
              </w:rPr>
              <w:t xml:space="preserve">　　</w:t>
            </w:r>
            <w:r w:rsidRPr="007E618F">
              <w:rPr>
                <w:rFonts w:ascii="ＭＳ 明朝" w:eastAsia="ＭＳ 明朝" w:hAnsi="ＭＳ 明朝" w:hint="eastAsia"/>
                <w:sz w:val="20"/>
                <w:szCs w:val="20"/>
                <w:u w:val="single"/>
              </w:rPr>
              <w:t xml:space="preserve">　　　　　　　　　　　</w:t>
            </w:r>
          </w:p>
          <w:p w14:paraId="46202A94" w14:textId="234BC317" w:rsidR="008951B8" w:rsidRPr="008951B8" w:rsidRDefault="008951B8" w:rsidP="007E618F">
            <w:pPr>
              <w:spacing w:line="360" w:lineRule="auto"/>
              <w:rPr>
                <w:rFonts w:ascii="ＭＳ 明朝" w:eastAsia="ＭＳ 明朝" w:hAnsi="ＭＳ 明朝"/>
                <w:u w:val="single"/>
              </w:rPr>
            </w:pPr>
            <w:r w:rsidRPr="007E618F">
              <w:rPr>
                <w:rFonts w:ascii="ＭＳ 明朝" w:eastAsia="ＭＳ 明朝" w:hAnsi="ＭＳ 明朝" w:hint="eastAsia"/>
                <w:sz w:val="20"/>
                <w:szCs w:val="20"/>
              </w:rPr>
              <w:t xml:space="preserve">　　　　　　　　　　　　　　　　　　　　</w:t>
            </w:r>
            <w:r w:rsidR="007E618F" w:rsidRPr="007E618F">
              <w:rPr>
                <w:rFonts w:ascii="ＭＳ 明朝" w:eastAsia="ＭＳ 明朝" w:hAnsi="ＭＳ 明朝" w:hint="eastAsia"/>
                <w:sz w:val="20"/>
                <w:szCs w:val="20"/>
              </w:rPr>
              <w:t xml:space="preserve">　　</w:t>
            </w:r>
            <w:r w:rsidRPr="007E618F">
              <w:rPr>
                <w:rFonts w:ascii="ＭＳ 明朝" w:eastAsia="ＭＳ 明朝" w:hAnsi="ＭＳ 明朝" w:hint="eastAsia"/>
                <w:sz w:val="20"/>
                <w:szCs w:val="20"/>
              </w:rPr>
              <w:t xml:space="preserve">　</w:t>
            </w:r>
            <w:r w:rsidRPr="007E618F">
              <w:rPr>
                <w:rFonts w:ascii="ＭＳ 明朝" w:eastAsia="ＭＳ 明朝" w:hAnsi="ＭＳ 明朝" w:hint="eastAsia"/>
                <w:sz w:val="20"/>
                <w:szCs w:val="20"/>
                <w:u w:val="single"/>
              </w:rPr>
              <w:t xml:space="preserve">医師名　　　　　　　　　　　　</w:t>
            </w:r>
            <w:r w:rsidR="007E618F" w:rsidRPr="007E618F">
              <w:rPr>
                <w:rFonts w:ascii="ＭＳ 明朝" w:eastAsia="ＭＳ 明朝" w:hAnsi="ＭＳ 明朝" w:hint="eastAsia"/>
                <w:sz w:val="20"/>
                <w:szCs w:val="20"/>
                <w:u w:val="single"/>
              </w:rPr>
              <w:t xml:space="preserve">　印又はサイン</w:t>
            </w:r>
          </w:p>
        </w:tc>
      </w:tr>
    </w:tbl>
    <w:p w14:paraId="77EBD226" w14:textId="7F3383FC" w:rsidR="008951B8" w:rsidRPr="00BF0AAD" w:rsidRDefault="008951B8" w:rsidP="007E618F">
      <w:pPr>
        <w:spacing w:after="0"/>
        <w:rPr>
          <w:rFonts w:ascii="ＭＳ 明朝" w:eastAsia="ＭＳ 明朝" w:hAnsi="ＭＳ 明朝"/>
          <w:sz w:val="20"/>
          <w:szCs w:val="20"/>
        </w:rPr>
      </w:pPr>
      <w:r w:rsidRPr="00BF0AAD">
        <w:rPr>
          <w:rFonts w:ascii="ＭＳ 明朝" w:eastAsia="ＭＳ 明朝" w:hAnsi="ＭＳ 明朝" w:hint="eastAsia"/>
          <w:sz w:val="20"/>
          <w:szCs w:val="20"/>
        </w:rPr>
        <w:t>保育園は乳幼児が集団で長時間生活を共にする場です。感染症の集団発症や流行をできるだけ防ぐことで、一人ひとりの子どもが一日快適に生活できるよう、下記の感染症について</w:t>
      </w:r>
      <w:r w:rsidR="002E1387">
        <w:rPr>
          <w:rFonts w:ascii="ＭＳ 明朝" w:eastAsia="ＭＳ 明朝" w:hAnsi="ＭＳ 明朝" w:hint="eastAsia"/>
          <w:sz w:val="20"/>
          <w:szCs w:val="20"/>
        </w:rPr>
        <w:t>登園許可証明書</w:t>
      </w:r>
      <w:r w:rsidRPr="00BF0AAD">
        <w:rPr>
          <w:rFonts w:ascii="ＭＳ 明朝" w:eastAsia="ＭＳ 明朝" w:hAnsi="ＭＳ 明朝" w:hint="eastAsia"/>
          <w:sz w:val="20"/>
          <w:szCs w:val="20"/>
        </w:rPr>
        <w:t>の提出をお願いします。感染力のある時期に配慮し、子どもの健康回復状態が集団での保育生活において可能な状態となってからの登園であるようにご配慮ください。</w:t>
      </w:r>
    </w:p>
    <w:tbl>
      <w:tblPr>
        <w:tblStyle w:val="aa"/>
        <w:tblW w:w="0" w:type="auto"/>
        <w:tblLook w:val="04A0" w:firstRow="1" w:lastRow="0" w:firstColumn="1" w:lastColumn="0" w:noHBand="0" w:noVBand="1"/>
      </w:tblPr>
      <w:tblGrid>
        <w:gridCol w:w="3681"/>
        <w:gridCol w:w="6229"/>
      </w:tblGrid>
      <w:tr w:rsidR="008951B8" w14:paraId="10843F66" w14:textId="77777777" w:rsidTr="008D26B3">
        <w:tc>
          <w:tcPr>
            <w:tcW w:w="3681" w:type="dxa"/>
          </w:tcPr>
          <w:p w14:paraId="53ADC538" w14:textId="27B2FEE2" w:rsidR="008951B8" w:rsidRPr="007E618F" w:rsidRDefault="008951B8" w:rsidP="007E618F">
            <w:pPr>
              <w:jc w:val="center"/>
              <w:rPr>
                <w:rFonts w:ascii="ＭＳ 明朝" w:eastAsia="ＭＳ 明朝" w:hAnsi="ＭＳ 明朝"/>
                <w:color w:val="000000" w:themeColor="text1"/>
                <w:sz w:val="20"/>
                <w:szCs w:val="20"/>
              </w:rPr>
            </w:pPr>
            <w:r w:rsidRPr="007E618F">
              <w:rPr>
                <w:rFonts w:ascii="ＭＳ 明朝" w:eastAsia="ＭＳ 明朝" w:hAnsi="ＭＳ 明朝" w:hint="eastAsia"/>
                <w:color w:val="000000" w:themeColor="text1"/>
                <w:sz w:val="20"/>
                <w:szCs w:val="20"/>
              </w:rPr>
              <w:t>感染症名</w:t>
            </w:r>
          </w:p>
        </w:tc>
        <w:tc>
          <w:tcPr>
            <w:tcW w:w="6229" w:type="dxa"/>
          </w:tcPr>
          <w:p w14:paraId="4C73C61E" w14:textId="1C6A9E18" w:rsidR="008951B8" w:rsidRPr="007E618F" w:rsidRDefault="008951B8" w:rsidP="007E618F">
            <w:pPr>
              <w:jc w:val="center"/>
              <w:rPr>
                <w:rFonts w:ascii="ＭＳ 明朝" w:eastAsia="ＭＳ 明朝" w:hAnsi="ＭＳ 明朝"/>
                <w:color w:val="000000" w:themeColor="text1"/>
                <w:sz w:val="20"/>
                <w:szCs w:val="20"/>
              </w:rPr>
            </w:pPr>
            <w:r w:rsidRPr="007E618F">
              <w:rPr>
                <w:rFonts w:ascii="ＭＳ 明朝" w:eastAsia="ＭＳ 明朝" w:hAnsi="ＭＳ 明朝" w:hint="eastAsia"/>
                <w:color w:val="000000" w:themeColor="text1"/>
                <w:sz w:val="20"/>
                <w:szCs w:val="20"/>
              </w:rPr>
              <w:t>登園のめやす</w:t>
            </w:r>
          </w:p>
        </w:tc>
      </w:tr>
      <w:tr w:rsidR="008951B8" w14:paraId="6696916B" w14:textId="77777777" w:rsidTr="008D26B3">
        <w:tc>
          <w:tcPr>
            <w:tcW w:w="3681" w:type="dxa"/>
          </w:tcPr>
          <w:p w14:paraId="3C80DF02" w14:textId="31D66F5D" w:rsidR="008951B8" w:rsidRPr="00BF0AAD" w:rsidRDefault="008951B8" w:rsidP="007E618F">
            <w:pPr>
              <w:rPr>
                <w:rFonts w:ascii="ＭＳ 明朝" w:eastAsia="ＭＳ 明朝" w:hAnsi="ＭＳ 明朝"/>
                <w:sz w:val="20"/>
                <w:szCs w:val="20"/>
              </w:rPr>
            </w:pPr>
            <w:r w:rsidRPr="00BF0AAD">
              <w:rPr>
                <w:rFonts w:ascii="ＭＳ 明朝" w:eastAsia="ＭＳ 明朝" w:hAnsi="ＭＳ 明朝" w:hint="eastAsia"/>
                <w:sz w:val="20"/>
                <w:szCs w:val="20"/>
              </w:rPr>
              <w:t>麻しん（はしか）</w:t>
            </w:r>
          </w:p>
        </w:tc>
        <w:tc>
          <w:tcPr>
            <w:tcW w:w="6229" w:type="dxa"/>
          </w:tcPr>
          <w:p w14:paraId="36F816FC" w14:textId="69A4DD3E" w:rsidR="008951B8" w:rsidRPr="00BF0AAD" w:rsidRDefault="008951B8" w:rsidP="007E618F">
            <w:pPr>
              <w:rPr>
                <w:rFonts w:ascii="ＭＳ 明朝" w:eastAsia="ＭＳ 明朝" w:hAnsi="ＭＳ 明朝"/>
                <w:sz w:val="20"/>
                <w:szCs w:val="20"/>
              </w:rPr>
            </w:pPr>
            <w:r w:rsidRPr="00BF0AAD">
              <w:rPr>
                <w:rFonts w:ascii="ＭＳ 明朝" w:eastAsia="ＭＳ 明朝" w:hAnsi="ＭＳ 明朝" w:hint="eastAsia"/>
                <w:sz w:val="20"/>
                <w:szCs w:val="20"/>
              </w:rPr>
              <w:t>解熱後3日を経過してから</w:t>
            </w:r>
          </w:p>
        </w:tc>
      </w:tr>
      <w:tr w:rsidR="008951B8" w14:paraId="0076F192" w14:textId="77777777" w:rsidTr="008D26B3">
        <w:tc>
          <w:tcPr>
            <w:tcW w:w="3681" w:type="dxa"/>
          </w:tcPr>
          <w:p w14:paraId="3955A7D6" w14:textId="5292C2B7" w:rsidR="008951B8" w:rsidRPr="00BF0AAD" w:rsidRDefault="00BF0AAD" w:rsidP="007E618F">
            <w:pPr>
              <w:rPr>
                <w:rFonts w:ascii="ＭＳ 明朝" w:eastAsia="ＭＳ 明朝" w:hAnsi="ＭＳ 明朝"/>
                <w:sz w:val="20"/>
                <w:szCs w:val="20"/>
              </w:rPr>
            </w:pPr>
            <w:r w:rsidRPr="00BF0AAD">
              <w:rPr>
                <w:rFonts w:ascii="ＭＳ 明朝" w:eastAsia="ＭＳ 明朝" w:hAnsi="ＭＳ 明朝" w:hint="eastAsia"/>
                <w:sz w:val="20"/>
                <w:szCs w:val="20"/>
              </w:rPr>
              <w:t>インフルエンザ</w:t>
            </w:r>
          </w:p>
        </w:tc>
        <w:tc>
          <w:tcPr>
            <w:tcW w:w="6229" w:type="dxa"/>
          </w:tcPr>
          <w:p w14:paraId="4C80D183" w14:textId="77777777" w:rsidR="008951B8" w:rsidRPr="00BF0AAD" w:rsidRDefault="00BF0AAD" w:rsidP="007E618F">
            <w:pPr>
              <w:rPr>
                <w:rFonts w:ascii="ＭＳ 明朝" w:eastAsia="ＭＳ 明朝" w:hAnsi="ＭＳ 明朝"/>
                <w:sz w:val="20"/>
                <w:szCs w:val="20"/>
              </w:rPr>
            </w:pPr>
            <w:r w:rsidRPr="00BF0AAD">
              <w:rPr>
                <w:rFonts w:ascii="ＭＳ 明朝" w:eastAsia="ＭＳ 明朝" w:hAnsi="ＭＳ 明朝" w:hint="eastAsia"/>
                <w:sz w:val="20"/>
                <w:szCs w:val="20"/>
              </w:rPr>
              <w:t>発症した後5日を経過し、かつ解熱した後2日を経過するまで</w:t>
            </w:r>
          </w:p>
          <w:p w14:paraId="2614A126" w14:textId="20C6C562" w:rsidR="00BF0AAD" w:rsidRPr="00BF0AAD" w:rsidRDefault="00BF0AAD" w:rsidP="007E618F">
            <w:pPr>
              <w:rPr>
                <w:rFonts w:ascii="ＭＳ 明朝" w:eastAsia="ＭＳ 明朝" w:hAnsi="ＭＳ 明朝"/>
                <w:sz w:val="20"/>
                <w:szCs w:val="20"/>
              </w:rPr>
            </w:pPr>
            <w:r w:rsidRPr="00BF0AAD">
              <w:rPr>
                <w:rFonts w:ascii="ＭＳ 明朝" w:eastAsia="ＭＳ 明朝" w:hAnsi="ＭＳ 明朝" w:hint="eastAsia"/>
                <w:sz w:val="20"/>
                <w:szCs w:val="20"/>
              </w:rPr>
              <w:t>（乳児・幼児にあたっては、3日を経過するまで）</w:t>
            </w:r>
          </w:p>
        </w:tc>
      </w:tr>
      <w:tr w:rsidR="008951B8" w14:paraId="3B6FDBFC" w14:textId="77777777" w:rsidTr="008D26B3">
        <w:tc>
          <w:tcPr>
            <w:tcW w:w="3681" w:type="dxa"/>
          </w:tcPr>
          <w:p w14:paraId="6E1E1B71" w14:textId="60695553" w:rsidR="008951B8" w:rsidRPr="00BF0AAD" w:rsidRDefault="00BF0AAD" w:rsidP="007E618F">
            <w:pPr>
              <w:rPr>
                <w:rFonts w:ascii="ＭＳ 明朝" w:eastAsia="ＭＳ 明朝" w:hAnsi="ＭＳ 明朝"/>
                <w:sz w:val="20"/>
                <w:szCs w:val="20"/>
              </w:rPr>
            </w:pPr>
            <w:r w:rsidRPr="00BF0AAD">
              <w:rPr>
                <w:rFonts w:ascii="ＭＳ 明朝" w:eastAsia="ＭＳ 明朝" w:hAnsi="ＭＳ 明朝" w:hint="eastAsia"/>
                <w:sz w:val="20"/>
                <w:szCs w:val="20"/>
              </w:rPr>
              <w:t>風しん</w:t>
            </w:r>
          </w:p>
        </w:tc>
        <w:tc>
          <w:tcPr>
            <w:tcW w:w="6229" w:type="dxa"/>
          </w:tcPr>
          <w:p w14:paraId="140FC11B" w14:textId="49776657" w:rsidR="008951B8" w:rsidRPr="00BF0AAD" w:rsidRDefault="00BF0AAD" w:rsidP="007E618F">
            <w:pPr>
              <w:rPr>
                <w:rFonts w:ascii="ＭＳ 明朝" w:eastAsia="ＭＳ 明朝" w:hAnsi="ＭＳ 明朝"/>
                <w:sz w:val="20"/>
                <w:szCs w:val="20"/>
              </w:rPr>
            </w:pPr>
            <w:r w:rsidRPr="00BF0AAD">
              <w:rPr>
                <w:rFonts w:ascii="ＭＳ 明朝" w:eastAsia="ＭＳ 明朝" w:hAnsi="ＭＳ 明朝" w:hint="eastAsia"/>
                <w:sz w:val="20"/>
                <w:szCs w:val="20"/>
              </w:rPr>
              <w:t>発疹が消失してから</w:t>
            </w:r>
          </w:p>
        </w:tc>
      </w:tr>
      <w:tr w:rsidR="008951B8" w14:paraId="526F5037" w14:textId="77777777" w:rsidTr="008D26B3">
        <w:tc>
          <w:tcPr>
            <w:tcW w:w="3681" w:type="dxa"/>
          </w:tcPr>
          <w:p w14:paraId="4D572EB5" w14:textId="3F747C20" w:rsidR="008951B8" w:rsidRPr="00BF0AAD" w:rsidRDefault="00BF0AAD" w:rsidP="007E618F">
            <w:pPr>
              <w:rPr>
                <w:rFonts w:ascii="ＭＳ 明朝" w:eastAsia="ＭＳ 明朝" w:hAnsi="ＭＳ 明朝"/>
                <w:sz w:val="20"/>
                <w:szCs w:val="20"/>
              </w:rPr>
            </w:pPr>
            <w:r w:rsidRPr="00BF0AAD">
              <w:rPr>
                <w:rFonts w:ascii="ＭＳ 明朝" w:eastAsia="ＭＳ 明朝" w:hAnsi="ＭＳ 明朝" w:hint="eastAsia"/>
                <w:sz w:val="20"/>
                <w:szCs w:val="20"/>
              </w:rPr>
              <w:t>水痘（水ぼうそう）</w:t>
            </w:r>
          </w:p>
        </w:tc>
        <w:tc>
          <w:tcPr>
            <w:tcW w:w="6229" w:type="dxa"/>
          </w:tcPr>
          <w:p w14:paraId="24A7BFA1" w14:textId="7D8CD678" w:rsidR="008951B8" w:rsidRPr="00BF0AAD" w:rsidRDefault="00BF0AAD" w:rsidP="007E618F">
            <w:pPr>
              <w:rPr>
                <w:rFonts w:ascii="ＭＳ 明朝" w:eastAsia="ＭＳ 明朝" w:hAnsi="ＭＳ 明朝"/>
                <w:sz w:val="20"/>
                <w:szCs w:val="20"/>
              </w:rPr>
            </w:pPr>
            <w:r w:rsidRPr="00BF0AAD">
              <w:rPr>
                <w:rFonts w:ascii="ＭＳ 明朝" w:eastAsia="ＭＳ 明朝" w:hAnsi="ＭＳ 明朝" w:hint="eastAsia"/>
                <w:sz w:val="20"/>
                <w:szCs w:val="20"/>
              </w:rPr>
              <w:t>すべての発疹が痂皮化してから</w:t>
            </w:r>
          </w:p>
        </w:tc>
      </w:tr>
      <w:tr w:rsidR="008951B8" w14:paraId="0E54DAC3" w14:textId="77777777" w:rsidTr="008D26B3">
        <w:tc>
          <w:tcPr>
            <w:tcW w:w="3681" w:type="dxa"/>
          </w:tcPr>
          <w:p w14:paraId="1EC50587" w14:textId="77777777" w:rsidR="008951B8" w:rsidRPr="00BF0AAD" w:rsidRDefault="00BF0AAD" w:rsidP="007E618F">
            <w:pPr>
              <w:rPr>
                <w:rFonts w:ascii="ＭＳ 明朝" w:eastAsia="ＭＳ 明朝" w:hAnsi="ＭＳ 明朝"/>
                <w:sz w:val="20"/>
                <w:szCs w:val="20"/>
              </w:rPr>
            </w:pPr>
            <w:r w:rsidRPr="00BF0AAD">
              <w:rPr>
                <w:rFonts w:ascii="ＭＳ 明朝" w:eastAsia="ＭＳ 明朝" w:hAnsi="ＭＳ 明朝" w:hint="eastAsia"/>
                <w:sz w:val="20"/>
                <w:szCs w:val="20"/>
              </w:rPr>
              <w:t>流行性耳下腺炎</w:t>
            </w:r>
          </w:p>
          <w:p w14:paraId="136527D3" w14:textId="3948E2CE" w:rsidR="00BF0AAD" w:rsidRPr="00BF0AAD" w:rsidRDefault="00BF0AAD" w:rsidP="007E618F">
            <w:pPr>
              <w:rPr>
                <w:rFonts w:ascii="ＭＳ 明朝" w:eastAsia="ＭＳ 明朝" w:hAnsi="ＭＳ 明朝"/>
                <w:sz w:val="20"/>
                <w:szCs w:val="20"/>
              </w:rPr>
            </w:pPr>
            <w:r w:rsidRPr="00BF0AAD">
              <w:rPr>
                <w:rFonts w:ascii="ＭＳ 明朝" w:eastAsia="ＭＳ 明朝" w:hAnsi="ＭＳ 明朝" w:hint="eastAsia"/>
                <w:sz w:val="20"/>
                <w:szCs w:val="20"/>
              </w:rPr>
              <w:t>（おたふく風邪）</w:t>
            </w:r>
          </w:p>
        </w:tc>
        <w:tc>
          <w:tcPr>
            <w:tcW w:w="6229" w:type="dxa"/>
          </w:tcPr>
          <w:p w14:paraId="2AB574F6" w14:textId="419D4246" w:rsidR="008951B8" w:rsidRPr="00BF0AAD" w:rsidRDefault="00BF0AAD" w:rsidP="007E618F">
            <w:pPr>
              <w:rPr>
                <w:rFonts w:ascii="ＭＳ 明朝" w:eastAsia="ＭＳ 明朝" w:hAnsi="ＭＳ 明朝"/>
                <w:sz w:val="20"/>
                <w:szCs w:val="20"/>
              </w:rPr>
            </w:pPr>
            <w:r w:rsidRPr="00BF0AAD">
              <w:rPr>
                <w:rFonts w:ascii="ＭＳ 明朝" w:eastAsia="ＭＳ 明朝" w:hAnsi="ＭＳ 明朝" w:hint="eastAsia"/>
                <w:sz w:val="20"/>
                <w:szCs w:val="20"/>
              </w:rPr>
              <w:t>耳下腺・顎下腺・舌下腺の拡張が発現してから5日を経過するまで、かつ全身状態が良好になるまで</w:t>
            </w:r>
          </w:p>
        </w:tc>
      </w:tr>
      <w:tr w:rsidR="00BF0AAD" w14:paraId="06A39540" w14:textId="77777777" w:rsidTr="008D26B3">
        <w:tc>
          <w:tcPr>
            <w:tcW w:w="3681" w:type="dxa"/>
          </w:tcPr>
          <w:p w14:paraId="2DD47293" w14:textId="6C1E8586" w:rsidR="00BF0AAD" w:rsidRPr="00BF0AAD" w:rsidRDefault="00BF0AAD" w:rsidP="007E618F">
            <w:pPr>
              <w:rPr>
                <w:rFonts w:ascii="ＭＳ 明朝" w:eastAsia="ＭＳ 明朝" w:hAnsi="ＭＳ 明朝"/>
                <w:sz w:val="20"/>
                <w:szCs w:val="20"/>
              </w:rPr>
            </w:pPr>
            <w:r w:rsidRPr="00BF0AAD">
              <w:rPr>
                <w:rFonts w:ascii="ＭＳ 明朝" w:eastAsia="ＭＳ 明朝" w:hAnsi="ＭＳ 明朝" w:hint="eastAsia"/>
                <w:sz w:val="20"/>
                <w:szCs w:val="20"/>
              </w:rPr>
              <w:t>溶連菌感染症</w:t>
            </w:r>
          </w:p>
        </w:tc>
        <w:tc>
          <w:tcPr>
            <w:tcW w:w="6229" w:type="dxa"/>
          </w:tcPr>
          <w:p w14:paraId="4A3C4EB0" w14:textId="2751A0EB" w:rsidR="00BF0AAD" w:rsidRPr="00BF0AAD" w:rsidRDefault="00BF0AAD" w:rsidP="007E618F">
            <w:pPr>
              <w:rPr>
                <w:rFonts w:ascii="ＭＳ 明朝" w:eastAsia="ＭＳ 明朝" w:hAnsi="ＭＳ 明朝"/>
                <w:sz w:val="20"/>
                <w:szCs w:val="20"/>
              </w:rPr>
            </w:pPr>
            <w:r w:rsidRPr="00BF0AAD">
              <w:rPr>
                <w:rFonts w:ascii="ＭＳ 明朝" w:eastAsia="ＭＳ 明朝" w:hAnsi="ＭＳ 明朝" w:hint="eastAsia"/>
                <w:sz w:val="20"/>
                <w:szCs w:val="20"/>
              </w:rPr>
              <w:t>抗菌薬内服後24時間～48時間経過していること</w:t>
            </w:r>
          </w:p>
        </w:tc>
      </w:tr>
      <w:tr w:rsidR="00BF0AAD" w14:paraId="5E388C11" w14:textId="77777777" w:rsidTr="008D26B3">
        <w:tc>
          <w:tcPr>
            <w:tcW w:w="3681" w:type="dxa"/>
          </w:tcPr>
          <w:p w14:paraId="11457798" w14:textId="1DEF1CF6" w:rsidR="00BF0AAD" w:rsidRPr="00BF0AAD" w:rsidRDefault="00BF0AAD" w:rsidP="007E618F">
            <w:pPr>
              <w:rPr>
                <w:rFonts w:ascii="ＭＳ 明朝" w:eastAsia="ＭＳ 明朝" w:hAnsi="ＭＳ 明朝"/>
                <w:sz w:val="20"/>
                <w:szCs w:val="20"/>
              </w:rPr>
            </w:pPr>
            <w:r w:rsidRPr="00BF0AAD">
              <w:rPr>
                <w:rFonts w:ascii="ＭＳ 明朝" w:eastAsia="ＭＳ 明朝" w:hAnsi="ＭＳ 明朝" w:hint="eastAsia"/>
                <w:sz w:val="18"/>
                <w:szCs w:val="18"/>
              </w:rPr>
              <w:t>咽頭結膜熱</w:t>
            </w:r>
            <w:r w:rsidRPr="00BF0AAD">
              <w:rPr>
                <w:rFonts w:ascii="ＭＳ 明朝" w:eastAsia="ＭＳ 明朝" w:hAnsi="ＭＳ 明朝" w:hint="eastAsia"/>
                <w:sz w:val="16"/>
                <w:szCs w:val="16"/>
              </w:rPr>
              <w:t>（アデノウイルス）</w:t>
            </w:r>
          </w:p>
        </w:tc>
        <w:tc>
          <w:tcPr>
            <w:tcW w:w="6229" w:type="dxa"/>
          </w:tcPr>
          <w:p w14:paraId="3109C0DC" w14:textId="526925A9" w:rsidR="00BF0AAD" w:rsidRPr="00BF0AAD" w:rsidRDefault="00BF0AAD" w:rsidP="007E618F">
            <w:pPr>
              <w:rPr>
                <w:rFonts w:ascii="ＭＳ 明朝" w:eastAsia="ＭＳ 明朝" w:hAnsi="ＭＳ 明朝"/>
                <w:sz w:val="20"/>
                <w:szCs w:val="20"/>
              </w:rPr>
            </w:pPr>
            <w:r w:rsidRPr="00BF0AAD">
              <w:rPr>
                <w:rFonts w:ascii="ＭＳ 明朝" w:eastAsia="ＭＳ 明朝" w:hAnsi="ＭＳ 明朝" w:hint="eastAsia"/>
                <w:sz w:val="20"/>
                <w:szCs w:val="20"/>
              </w:rPr>
              <w:t>主な症状が消え2日経過してから</w:t>
            </w:r>
          </w:p>
        </w:tc>
      </w:tr>
      <w:tr w:rsidR="00BF0AAD" w14:paraId="39F43DA5" w14:textId="77777777" w:rsidTr="008D26B3">
        <w:tc>
          <w:tcPr>
            <w:tcW w:w="3681" w:type="dxa"/>
          </w:tcPr>
          <w:p w14:paraId="2C399D00" w14:textId="08CD17D7" w:rsidR="00BF0AAD" w:rsidRPr="00BF0AAD" w:rsidRDefault="00BF0AAD" w:rsidP="007E618F">
            <w:pPr>
              <w:rPr>
                <w:rFonts w:ascii="ＭＳ 明朝" w:eastAsia="ＭＳ 明朝" w:hAnsi="ＭＳ 明朝"/>
                <w:sz w:val="20"/>
                <w:szCs w:val="20"/>
              </w:rPr>
            </w:pPr>
            <w:r w:rsidRPr="00BF0AAD">
              <w:rPr>
                <w:rFonts w:ascii="ＭＳ 明朝" w:eastAsia="ＭＳ 明朝" w:hAnsi="ＭＳ 明朝" w:hint="eastAsia"/>
                <w:sz w:val="20"/>
                <w:szCs w:val="20"/>
              </w:rPr>
              <w:t>百日咳</w:t>
            </w:r>
          </w:p>
        </w:tc>
        <w:tc>
          <w:tcPr>
            <w:tcW w:w="6229" w:type="dxa"/>
          </w:tcPr>
          <w:p w14:paraId="3948D3DB" w14:textId="3D3C1D90" w:rsidR="00BF0AAD" w:rsidRPr="00BF0AAD" w:rsidRDefault="00BF0AAD" w:rsidP="007E618F">
            <w:pPr>
              <w:rPr>
                <w:rFonts w:ascii="ＭＳ 明朝" w:eastAsia="ＭＳ 明朝" w:hAnsi="ＭＳ 明朝"/>
                <w:sz w:val="20"/>
                <w:szCs w:val="20"/>
              </w:rPr>
            </w:pPr>
            <w:r w:rsidRPr="00BF0AAD">
              <w:rPr>
                <w:rFonts w:ascii="ＭＳ 明朝" w:eastAsia="ＭＳ 明朝" w:hAnsi="ＭＳ 明朝" w:hint="eastAsia"/>
                <w:sz w:val="20"/>
                <w:szCs w:val="20"/>
              </w:rPr>
              <w:t>抗菌薬による治療を終了するまで、または特有の咳が消失するまで</w:t>
            </w:r>
          </w:p>
        </w:tc>
      </w:tr>
      <w:tr w:rsidR="00BF0AAD" w14:paraId="01BCC081" w14:textId="77777777" w:rsidTr="008D26B3">
        <w:tc>
          <w:tcPr>
            <w:tcW w:w="3681" w:type="dxa"/>
          </w:tcPr>
          <w:p w14:paraId="78D1BF6C" w14:textId="47337949" w:rsidR="00BF0AAD" w:rsidRPr="00BF0AAD" w:rsidRDefault="00BF0AAD" w:rsidP="007E618F">
            <w:pPr>
              <w:rPr>
                <w:rFonts w:ascii="ＭＳ 明朝" w:eastAsia="ＭＳ 明朝" w:hAnsi="ＭＳ 明朝"/>
                <w:sz w:val="20"/>
                <w:szCs w:val="20"/>
              </w:rPr>
            </w:pPr>
            <w:r w:rsidRPr="00BF0AAD">
              <w:rPr>
                <w:rFonts w:ascii="ＭＳ 明朝" w:eastAsia="ＭＳ 明朝" w:hAnsi="ＭＳ 明朝" w:hint="eastAsia"/>
                <w:sz w:val="20"/>
                <w:szCs w:val="20"/>
              </w:rPr>
              <w:t>マイコプラズマ肺炎</w:t>
            </w:r>
          </w:p>
        </w:tc>
        <w:tc>
          <w:tcPr>
            <w:tcW w:w="6229" w:type="dxa"/>
          </w:tcPr>
          <w:p w14:paraId="21A994C3" w14:textId="29D2B8C4" w:rsidR="00BF0AAD" w:rsidRPr="00BF0AAD" w:rsidRDefault="00BF0AAD" w:rsidP="007E618F">
            <w:pPr>
              <w:rPr>
                <w:rFonts w:ascii="ＭＳ 明朝" w:eastAsia="ＭＳ 明朝" w:hAnsi="ＭＳ 明朝"/>
                <w:sz w:val="20"/>
                <w:szCs w:val="20"/>
              </w:rPr>
            </w:pPr>
            <w:r w:rsidRPr="00BF0AAD">
              <w:rPr>
                <w:rFonts w:ascii="ＭＳ 明朝" w:eastAsia="ＭＳ 明朝" w:hAnsi="ＭＳ 明朝" w:hint="eastAsia"/>
                <w:sz w:val="20"/>
                <w:szCs w:val="20"/>
              </w:rPr>
              <w:t>発熱や激しい咳が治まっていること</w:t>
            </w:r>
          </w:p>
        </w:tc>
      </w:tr>
      <w:tr w:rsidR="00BF0AAD" w14:paraId="08B1B11F" w14:textId="77777777" w:rsidTr="008D26B3">
        <w:tc>
          <w:tcPr>
            <w:tcW w:w="3681" w:type="dxa"/>
          </w:tcPr>
          <w:p w14:paraId="05C94869" w14:textId="5CC029DE" w:rsidR="00BF0AAD" w:rsidRPr="00BF0AAD" w:rsidRDefault="00BF0AAD" w:rsidP="007E618F">
            <w:pPr>
              <w:rPr>
                <w:rFonts w:ascii="ＭＳ 明朝" w:eastAsia="ＭＳ 明朝" w:hAnsi="ＭＳ 明朝"/>
                <w:sz w:val="20"/>
                <w:szCs w:val="20"/>
              </w:rPr>
            </w:pPr>
            <w:r w:rsidRPr="00BF0AAD">
              <w:rPr>
                <w:rFonts w:ascii="ＭＳ 明朝" w:eastAsia="ＭＳ 明朝" w:hAnsi="ＭＳ 明朝" w:hint="eastAsia"/>
                <w:sz w:val="20"/>
                <w:szCs w:val="20"/>
              </w:rPr>
              <w:t>手足口病</w:t>
            </w:r>
          </w:p>
        </w:tc>
        <w:tc>
          <w:tcPr>
            <w:tcW w:w="6229" w:type="dxa"/>
          </w:tcPr>
          <w:p w14:paraId="15EB8DF5" w14:textId="511E8E0B" w:rsidR="00BF0AAD" w:rsidRPr="00BF0AAD" w:rsidRDefault="00BF0AAD" w:rsidP="007E618F">
            <w:pPr>
              <w:rPr>
                <w:rFonts w:ascii="ＭＳ 明朝" w:eastAsia="ＭＳ 明朝" w:hAnsi="ＭＳ 明朝"/>
                <w:sz w:val="20"/>
                <w:szCs w:val="20"/>
              </w:rPr>
            </w:pPr>
            <w:r w:rsidRPr="00BF0AAD">
              <w:rPr>
                <w:rFonts w:ascii="ＭＳ 明朝" w:eastAsia="ＭＳ 明朝" w:hAnsi="ＭＳ 明朝" w:hint="eastAsia"/>
                <w:sz w:val="20"/>
                <w:szCs w:val="20"/>
              </w:rPr>
              <w:t>発熱や口腔内の水泡・潰瘍の影響がなく、普段の食事がとれること</w:t>
            </w:r>
          </w:p>
        </w:tc>
      </w:tr>
      <w:tr w:rsidR="00BF0AAD" w14:paraId="23FF89E8" w14:textId="77777777" w:rsidTr="008D26B3">
        <w:tc>
          <w:tcPr>
            <w:tcW w:w="3681" w:type="dxa"/>
          </w:tcPr>
          <w:p w14:paraId="23E49FD2" w14:textId="2573FE19" w:rsidR="00BF0AAD" w:rsidRPr="00BF0AAD" w:rsidRDefault="00BF0AAD" w:rsidP="007E618F">
            <w:pPr>
              <w:rPr>
                <w:rFonts w:ascii="ＭＳ 明朝" w:eastAsia="ＭＳ 明朝" w:hAnsi="ＭＳ 明朝"/>
                <w:sz w:val="19"/>
                <w:szCs w:val="19"/>
              </w:rPr>
            </w:pPr>
            <w:r w:rsidRPr="00BF0AAD">
              <w:rPr>
                <w:rFonts w:ascii="ＭＳ 明朝" w:eastAsia="ＭＳ 明朝" w:hAnsi="ＭＳ 明朝" w:hint="eastAsia"/>
                <w:sz w:val="19"/>
                <w:szCs w:val="19"/>
              </w:rPr>
              <w:t>伝染病紅斑（リンゴ病）</w:t>
            </w:r>
          </w:p>
        </w:tc>
        <w:tc>
          <w:tcPr>
            <w:tcW w:w="6229" w:type="dxa"/>
          </w:tcPr>
          <w:p w14:paraId="14D3FF8D" w14:textId="10600678" w:rsidR="00BF0AAD" w:rsidRPr="00BF0AAD" w:rsidRDefault="00BF0AAD" w:rsidP="007E618F">
            <w:pPr>
              <w:rPr>
                <w:rFonts w:ascii="ＭＳ 明朝" w:eastAsia="ＭＳ 明朝" w:hAnsi="ＭＳ 明朝"/>
                <w:sz w:val="20"/>
                <w:szCs w:val="20"/>
              </w:rPr>
            </w:pPr>
            <w:r>
              <w:rPr>
                <w:rFonts w:ascii="ＭＳ 明朝" w:eastAsia="ＭＳ 明朝" w:hAnsi="ＭＳ 明朝" w:hint="eastAsia"/>
                <w:sz w:val="20"/>
                <w:szCs w:val="20"/>
              </w:rPr>
              <w:t>医師により感染の恐れがないと認められるまで</w:t>
            </w:r>
          </w:p>
        </w:tc>
      </w:tr>
      <w:tr w:rsidR="00BF0AAD" w:rsidRPr="00367811" w14:paraId="5480BBFC" w14:textId="77777777" w:rsidTr="008D26B3">
        <w:tc>
          <w:tcPr>
            <w:tcW w:w="3681" w:type="dxa"/>
          </w:tcPr>
          <w:p w14:paraId="77DF5DA2" w14:textId="77777777" w:rsidR="00367811" w:rsidRPr="00367811" w:rsidRDefault="00BF0AAD" w:rsidP="007E618F">
            <w:pPr>
              <w:rPr>
                <w:rFonts w:ascii="ＭＳ 明朝" w:eastAsia="ＭＳ 明朝" w:hAnsi="ＭＳ 明朝"/>
                <w:sz w:val="20"/>
                <w:szCs w:val="20"/>
              </w:rPr>
            </w:pPr>
            <w:r w:rsidRPr="00367811">
              <w:rPr>
                <w:rFonts w:ascii="ＭＳ 明朝" w:eastAsia="ＭＳ 明朝" w:hAnsi="ＭＳ 明朝" w:hint="eastAsia"/>
                <w:sz w:val="20"/>
                <w:szCs w:val="20"/>
              </w:rPr>
              <w:t>ウイルス性胃腸炎</w:t>
            </w:r>
          </w:p>
          <w:p w14:paraId="4DA78B5E" w14:textId="36EE87E0" w:rsidR="00BF0AAD" w:rsidRPr="00367811" w:rsidRDefault="00BF0AAD" w:rsidP="007E618F">
            <w:pPr>
              <w:rPr>
                <w:rFonts w:ascii="ＭＳ 明朝" w:eastAsia="ＭＳ 明朝" w:hAnsi="ＭＳ 明朝"/>
                <w:sz w:val="20"/>
                <w:szCs w:val="20"/>
              </w:rPr>
            </w:pPr>
            <w:r w:rsidRPr="00367811">
              <w:rPr>
                <w:rFonts w:ascii="ＭＳ 明朝" w:eastAsia="ＭＳ 明朝" w:hAnsi="ＭＳ 明朝" w:hint="eastAsia"/>
                <w:sz w:val="20"/>
                <w:szCs w:val="20"/>
              </w:rPr>
              <w:t>（ノロ・ロタ</w:t>
            </w:r>
            <w:r w:rsidR="00367811" w:rsidRPr="00367811">
              <w:rPr>
                <w:rFonts w:ascii="ＭＳ 明朝" w:eastAsia="ＭＳ 明朝" w:hAnsi="ＭＳ 明朝" w:hint="eastAsia"/>
                <w:sz w:val="20"/>
                <w:szCs w:val="20"/>
              </w:rPr>
              <w:t>等</w:t>
            </w:r>
            <w:r w:rsidRPr="00367811">
              <w:rPr>
                <w:rFonts w:ascii="ＭＳ 明朝" w:eastAsia="ＭＳ 明朝" w:hAnsi="ＭＳ 明朝" w:hint="eastAsia"/>
                <w:sz w:val="20"/>
                <w:szCs w:val="20"/>
              </w:rPr>
              <w:t>）</w:t>
            </w:r>
          </w:p>
        </w:tc>
        <w:tc>
          <w:tcPr>
            <w:tcW w:w="6229" w:type="dxa"/>
          </w:tcPr>
          <w:p w14:paraId="28AA13FF" w14:textId="77777777" w:rsidR="00BF0AAD" w:rsidRPr="00367811" w:rsidRDefault="00367811" w:rsidP="007E618F">
            <w:pPr>
              <w:rPr>
                <w:rFonts w:ascii="ＭＳ 明朝" w:eastAsia="ＭＳ 明朝" w:hAnsi="ＭＳ 明朝"/>
                <w:sz w:val="20"/>
                <w:szCs w:val="20"/>
              </w:rPr>
            </w:pPr>
            <w:r w:rsidRPr="00367811">
              <w:rPr>
                <w:rFonts w:ascii="ＭＳ 明朝" w:eastAsia="ＭＳ 明朝" w:hAnsi="ＭＳ 明朝" w:hint="eastAsia"/>
                <w:sz w:val="20"/>
                <w:szCs w:val="20"/>
              </w:rPr>
              <w:t>嘔吐・下痢の症状が治まり、普段の食事がとれること</w:t>
            </w:r>
          </w:p>
          <w:p w14:paraId="2F9A7B80" w14:textId="4EF31B30" w:rsidR="00367811" w:rsidRPr="00367811" w:rsidRDefault="00367811" w:rsidP="007E618F">
            <w:pPr>
              <w:rPr>
                <w:rFonts w:ascii="ＭＳ 明朝" w:eastAsia="ＭＳ 明朝" w:hAnsi="ＭＳ 明朝"/>
                <w:sz w:val="20"/>
                <w:szCs w:val="20"/>
              </w:rPr>
            </w:pPr>
            <w:r w:rsidRPr="00367811">
              <w:rPr>
                <w:rFonts w:ascii="ＭＳ 明朝" w:eastAsia="ＭＳ 明朝" w:hAnsi="ＭＳ 明朝" w:hint="eastAsia"/>
                <w:sz w:val="20"/>
                <w:szCs w:val="20"/>
              </w:rPr>
              <w:t>医師により感染の恐れがないと認められるまで</w:t>
            </w:r>
          </w:p>
        </w:tc>
      </w:tr>
      <w:tr w:rsidR="00BF0AAD" w:rsidRPr="00367811" w14:paraId="091D34E0" w14:textId="77777777" w:rsidTr="008D26B3">
        <w:tc>
          <w:tcPr>
            <w:tcW w:w="3681" w:type="dxa"/>
          </w:tcPr>
          <w:p w14:paraId="69B88E42" w14:textId="53DDE23A" w:rsidR="00BF0AAD" w:rsidRPr="00367811" w:rsidRDefault="00367811" w:rsidP="007E618F">
            <w:pPr>
              <w:rPr>
                <w:rFonts w:ascii="ＭＳ 明朝" w:eastAsia="ＭＳ 明朝" w:hAnsi="ＭＳ 明朝"/>
                <w:sz w:val="20"/>
                <w:szCs w:val="20"/>
              </w:rPr>
            </w:pPr>
            <w:r w:rsidRPr="00367811">
              <w:rPr>
                <w:rFonts w:ascii="ＭＳ 明朝" w:eastAsia="ＭＳ 明朝" w:hAnsi="ＭＳ 明朝" w:hint="eastAsia"/>
                <w:sz w:val="20"/>
                <w:szCs w:val="20"/>
              </w:rPr>
              <w:t>ヘルパンギーナ</w:t>
            </w:r>
          </w:p>
        </w:tc>
        <w:tc>
          <w:tcPr>
            <w:tcW w:w="6229" w:type="dxa"/>
          </w:tcPr>
          <w:p w14:paraId="68366067" w14:textId="2BA54322" w:rsidR="00BF0AAD" w:rsidRPr="00367811" w:rsidRDefault="00367811" w:rsidP="007E618F">
            <w:pPr>
              <w:rPr>
                <w:rFonts w:ascii="ＭＳ 明朝" w:eastAsia="ＭＳ 明朝" w:hAnsi="ＭＳ 明朝"/>
                <w:sz w:val="20"/>
                <w:szCs w:val="20"/>
              </w:rPr>
            </w:pPr>
            <w:r w:rsidRPr="00367811">
              <w:rPr>
                <w:rFonts w:ascii="ＭＳ 明朝" w:eastAsia="ＭＳ 明朝" w:hAnsi="ＭＳ 明朝" w:hint="eastAsia"/>
                <w:sz w:val="20"/>
                <w:szCs w:val="20"/>
              </w:rPr>
              <w:t>発熱や口腔内の水泡・潰瘍の影響がなく、普段の食事がとれること</w:t>
            </w:r>
          </w:p>
        </w:tc>
      </w:tr>
      <w:tr w:rsidR="00BF0AAD" w:rsidRPr="00367811" w14:paraId="64952951" w14:textId="77777777" w:rsidTr="008D26B3">
        <w:tc>
          <w:tcPr>
            <w:tcW w:w="3681" w:type="dxa"/>
          </w:tcPr>
          <w:p w14:paraId="4082269A" w14:textId="5FECFAA3" w:rsidR="00367811" w:rsidRPr="008D26B3" w:rsidRDefault="00367811" w:rsidP="007E618F">
            <w:pPr>
              <w:rPr>
                <w:rFonts w:ascii="ＭＳ 明朝" w:eastAsia="ＭＳ 明朝" w:hAnsi="ＭＳ 明朝"/>
                <w:sz w:val="18"/>
                <w:szCs w:val="18"/>
              </w:rPr>
            </w:pPr>
            <w:r w:rsidRPr="008D26B3">
              <w:rPr>
                <w:rFonts w:ascii="ＭＳ 明朝" w:eastAsia="ＭＳ 明朝" w:hAnsi="ＭＳ 明朝" w:hint="eastAsia"/>
                <w:sz w:val="18"/>
                <w:szCs w:val="18"/>
              </w:rPr>
              <w:t>RSウイルス</w:t>
            </w:r>
            <w:r w:rsidR="008D26B3" w:rsidRPr="008D26B3">
              <w:rPr>
                <w:rFonts w:ascii="ＭＳ 明朝" w:eastAsia="ＭＳ 明朝" w:hAnsi="ＭＳ 明朝" w:hint="eastAsia"/>
                <w:sz w:val="18"/>
                <w:szCs w:val="18"/>
              </w:rPr>
              <w:t>（ヒトメタニューモウイルス）</w:t>
            </w:r>
          </w:p>
        </w:tc>
        <w:tc>
          <w:tcPr>
            <w:tcW w:w="6229" w:type="dxa"/>
          </w:tcPr>
          <w:p w14:paraId="5C0FC8BF" w14:textId="441F7F23" w:rsidR="00BF0AAD" w:rsidRPr="00367811" w:rsidRDefault="00367811" w:rsidP="007E618F">
            <w:pPr>
              <w:rPr>
                <w:rFonts w:ascii="ＭＳ 明朝" w:eastAsia="ＭＳ 明朝" w:hAnsi="ＭＳ 明朝"/>
                <w:sz w:val="20"/>
                <w:szCs w:val="20"/>
              </w:rPr>
            </w:pPr>
            <w:r>
              <w:rPr>
                <w:rFonts w:ascii="ＭＳ 明朝" w:eastAsia="ＭＳ 明朝" w:hAnsi="ＭＳ 明朝" w:hint="eastAsia"/>
                <w:sz w:val="20"/>
                <w:szCs w:val="20"/>
              </w:rPr>
              <w:t>呼吸器症状が消失し、全身状態が良いこと</w:t>
            </w:r>
          </w:p>
        </w:tc>
      </w:tr>
      <w:tr w:rsidR="00BF0AAD" w:rsidRPr="00367811" w14:paraId="4E0C07A2" w14:textId="77777777" w:rsidTr="008D26B3">
        <w:tc>
          <w:tcPr>
            <w:tcW w:w="3681" w:type="dxa"/>
          </w:tcPr>
          <w:p w14:paraId="495EF1C6" w14:textId="466FDE8D" w:rsidR="00BF0AAD" w:rsidRPr="00367811" w:rsidRDefault="00367811" w:rsidP="007E618F">
            <w:pPr>
              <w:rPr>
                <w:rFonts w:ascii="ＭＳ 明朝" w:eastAsia="ＭＳ 明朝" w:hAnsi="ＭＳ 明朝"/>
                <w:sz w:val="20"/>
                <w:szCs w:val="20"/>
              </w:rPr>
            </w:pPr>
            <w:r>
              <w:rPr>
                <w:rFonts w:ascii="ＭＳ 明朝" w:eastAsia="ＭＳ 明朝" w:hAnsi="ＭＳ 明朝" w:hint="eastAsia"/>
                <w:sz w:val="20"/>
                <w:szCs w:val="20"/>
              </w:rPr>
              <w:t>帯状疱疹</w:t>
            </w:r>
          </w:p>
        </w:tc>
        <w:tc>
          <w:tcPr>
            <w:tcW w:w="6229" w:type="dxa"/>
          </w:tcPr>
          <w:p w14:paraId="5A6E219A" w14:textId="30EB4EC0" w:rsidR="00BF0AAD" w:rsidRPr="00367811" w:rsidRDefault="00367811" w:rsidP="007E618F">
            <w:pPr>
              <w:rPr>
                <w:rFonts w:ascii="ＭＳ 明朝" w:eastAsia="ＭＳ 明朝" w:hAnsi="ＭＳ 明朝"/>
                <w:sz w:val="20"/>
                <w:szCs w:val="20"/>
              </w:rPr>
            </w:pPr>
            <w:r>
              <w:rPr>
                <w:rFonts w:ascii="ＭＳ 明朝" w:eastAsia="ＭＳ 明朝" w:hAnsi="ＭＳ 明朝" w:hint="eastAsia"/>
                <w:sz w:val="20"/>
                <w:szCs w:val="20"/>
              </w:rPr>
              <w:t>全ての発しんが</w:t>
            </w:r>
            <w:r w:rsidRPr="00BF0AAD">
              <w:rPr>
                <w:rFonts w:ascii="ＭＳ 明朝" w:eastAsia="ＭＳ 明朝" w:hAnsi="ＭＳ 明朝" w:hint="eastAsia"/>
                <w:sz w:val="20"/>
                <w:szCs w:val="20"/>
              </w:rPr>
              <w:t>痂皮化</w:t>
            </w:r>
            <w:r>
              <w:rPr>
                <w:rFonts w:ascii="ＭＳ 明朝" w:eastAsia="ＭＳ 明朝" w:hAnsi="ＭＳ 明朝" w:hint="eastAsia"/>
                <w:sz w:val="20"/>
                <w:szCs w:val="20"/>
              </w:rPr>
              <w:t>してから</w:t>
            </w:r>
          </w:p>
        </w:tc>
      </w:tr>
      <w:tr w:rsidR="00367811" w:rsidRPr="00367811" w14:paraId="756D81E9" w14:textId="77777777" w:rsidTr="008D26B3">
        <w:tc>
          <w:tcPr>
            <w:tcW w:w="3681" w:type="dxa"/>
          </w:tcPr>
          <w:p w14:paraId="36FCC8E3" w14:textId="0CA1149F" w:rsidR="00367811" w:rsidRDefault="00367811" w:rsidP="007E618F">
            <w:pPr>
              <w:rPr>
                <w:rFonts w:ascii="ＭＳ 明朝" w:eastAsia="ＭＳ 明朝" w:hAnsi="ＭＳ 明朝"/>
                <w:sz w:val="20"/>
                <w:szCs w:val="20"/>
              </w:rPr>
            </w:pPr>
            <w:r>
              <w:rPr>
                <w:rFonts w:ascii="ＭＳ 明朝" w:eastAsia="ＭＳ 明朝" w:hAnsi="ＭＳ 明朝" w:hint="eastAsia"/>
                <w:sz w:val="20"/>
                <w:szCs w:val="20"/>
              </w:rPr>
              <w:t>突発性発しん</w:t>
            </w:r>
          </w:p>
        </w:tc>
        <w:tc>
          <w:tcPr>
            <w:tcW w:w="6229" w:type="dxa"/>
          </w:tcPr>
          <w:p w14:paraId="1AB38E79" w14:textId="3D8A3325" w:rsidR="00367811" w:rsidRDefault="00367811" w:rsidP="007E618F">
            <w:pPr>
              <w:rPr>
                <w:rFonts w:ascii="ＭＳ 明朝" w:eastAsia="ＭＳ 明朝" w:hAnsi="ＭＳ 明朝"/>
                <w:sz w:val="20"/>
                <w:szCs w:val="20"/>
              </w:rPr>
            </w:pPr>
            <w:r>
              <w:rPr>
                <w:rFonts w:ascii="ＭＳ 明朝" w:eastAsia="ＭＳ 明朝" w:hAnsi="ＭＳ 明朝" w:hint="eastAsia"/>
                <w:sz w:val="20"/>
                <w:szCs w:val="20"/>
              </w:rPr>
              <w:t>解熱し機嫌が良く全身状態が良いこと</w:t>
            </w:r>
          </w:p>
        </w:tc>
      </w:tr>
      <w:tr w:rsidR="00367811" w:rsidRPr="00367811" w14:paraId="016EF71C" w14:textId="77777777" w:rsidTr="008D26B3">
        <w:tc>
          <w:tcPr>
            <w:tcW w:w="3681" w:type="dxa"/>
          </w:tcPr>
          <w:p w14:paraId="3B2FC957" w14:textId="357D8CBC" w:rsidR="00367811" w:rsidRPr="00367811" w:rsidRDefault="00367811" w:rsidP="007E618F">
            <w:pPr>
              <w:rPr>
                <w:rFonts w:ascii="ＭＳ 明朝" w:eastAsia="ＭＳ 明朝" w:hAnsi="ＭＳ 明朝"/>
                <w:sz w:val="20"/>
                <w:szCs w:val="20"/>
              </w:rPr>
            </w:pPr>
            <w:r w:rsidRPr="00367811">
              <w:rPr>
                <w:rFonts w:ascii="ＭＳ 明朝" w:eastAsia="ＭＳ 明朝" w:hAnsi="ＭＳ 明朝" w:hint="eastAsia"/>
                <w:sz w:val="20"/>
                <w:szCs w:val="20"/>
              </w:rPr>
              <w:t>流行性角結膜炎（はやり目）</w:t>
            </w:r>
          </w:p>
        </w:tc>
        <w:tc>
          <w:tcPr>
            <w:tcW w:w="6229" w:type="dxa"/>
          </w:tcPr>
          <w:p w14:paraId="334BE3CD" w14:textId="5B959FE3" w:rsidR="00367811" w:rsidRDefault="00367811" w:rsidP="007E618F">
            <w:pPr>
              <w:rPr>
                <w:rFonts w:ascii="ＭＳ 明朝" w:eastAsia="ＭＳ 明朝" w:hAnsi="ＭＳ 明朝"/>
                <w:sz w:val="20"/>
                <w:szCs w:val="20"/>
              </w:rPr>
            </w:pPr>
            <w:r>
              <w:rPr>
                <w:rFonts w:ascii="ＭＳ 明朝" w:eastAsia="ＭＳ 明朝" w:hAnsi="ＭＳ 明朝" w:hint="eastAsia"/>
                <w:sz w:val="20"/>
                <w:szCs w:val="20"/>
              </w:rPr>
              <w:t>感染力が非常に強いため結膜炎の症状が消失してから</w:t>
            </w:r>
          </w:p>
        </w:tc>
      </w:tr>
      <w:tr w:rsidR="00367811" w:rsidRPr="00367811" w14:paraId="4686BFF4" w14:textId="77777777" w:rsidTr="008D26B3">
        <w:tc>
          <w:tcPr>
            <w:tcW w:w="3681" w:type="dxa"/>
          </w:tcPr>
          <w:p w14:paraId="4EF49835" w14:textId="77777777" w:rsidR="00367811" w:rsidRDefault="00367811" w:rsidP="007E618F">
            <w:pPr>
              <w:rPr>
                <w:rFonts w:ascii="ＭＳ 明朝" w:eastAsia="ＭＳ 明朝" w:hAnsi="ＭＳ 明朝"/>
                <w:sz w:val="20"/>
                <w:szCs w:val="20"/>
              </w:rPr>
            </w:pPr>
            <w:r>
              <w:rPr>
                <w:rFonts w:ascii="ＭＳ 明朝" w:eastAsia="ＭＳ 明朝" w:hAnsi="ＭＳ 明朝" w:hint="eastAsia"/>
                <w:sz w:val="20"/>
                <w:szCs w:val="20"/>
              </w:rPr>
              <w:t>腸管出血性大腸菌感染症</w:t>
            </w:r>
          </w:p>
          <w:p w14:paraId="681ED464" w14:textId="67676710" w:rsidR="00367811" w:rsidRDefault="00367811" w:rsidP="007E618F">
            <w:pPr>
              <w:rPr>
                <w:rFonts w:ascii="ＭＳ 明朝" w:eastAsia="ＭＳ 明朝" w:hAnsi="ＭＳ 明朝"/>
                <w:sz w:val="20"/>
                <w:szCs w:val="20"/>
              </w:rPr>
            </w:pPr>
            <w:r>
              <w:rPr>
                <w:rFonts w:ascii="ＭＳ 明朝" w:eastAsia="ＭＳ 明朝" w:hAnsi="ＭＳ 明朝" w:hint="eastAsia"/>
                <w:sz w:val="20"/>
                <w:szCs w:val="20"/>
              </w:rPr>
              <w:t>（O157・O26・O111）</w:t>
            </w:r>
          </w:p>
        </w:tc>
        <w:tc>
          <w:tcPr>
            <w:tcW w:w="6229" w:type="dxa"/>
          </w:tcPr>
          <w:p w14:paraId="01C6E689" w14:textId="643CD921" w:rsidR="00367811" w:rsidRDefault="007E618F" w:rsidP="007E618F">
            <w:pPr>
              <w:rPr>
                <w:rFonts w:ascii="ＭＳ 明朝" w:eastAsia="ＭＳ 明朝" w:hAnsi="ＭＳ 明朝"/>
                <w:sz w:val="20"/>
                <w:szCs w:val="20"/>
              </w:rPr>
            </w:pPr>
            <w:r>
              <w:rPr>
                <w:rFonts w:ascii="ＭＳ 明朝" w:eastAsia="ＭＳ 明朝" w:hAnsi="ＭＳ 明朝" w:hint="eastAsia"/>
                <w:sz w:val="20"/>
                <w:szCs w:val="20"/>
              </w:rPr>
              <w:t>症状が始まり、かつ、抗菌薬による治療が終了し、48時間をあけて連続2回検便によっていずれも菌陰性が確認されてから</w:t>
            </w:r>
          </w:p>
        </w:tc>
      </w:tr>
    </w:tbl>
    <w:p w14:paraId="4883FD06" w14:textId="77777777" w:rsidR="008951B8" w:rsidRPr="00367811" w:rsidRDefault="008951B8" w:rsidP="007E618F">
      <w:pPr>
        <w:spacing w:after="0"/>
        <w:rPr>
          <w:rFonts w:ascii="ＭＳ 明朝" w:eastAsia="ＭＳ 明朝" w:hAnsi="ＭＳ 明朝"/>
          <w:sz w:val="20"/>
          <w:szCs w:val="20"/>
        </w:rPr>
      </w:pPr>
    </w:p>
    <w:sectPr w:rsidR="008951B8" w:rsidRPr="00367811" w:rsidSect="007E618F">
      <w:pgSz w:w="11906" w:h="16838"/>
      <w:pgMar w:top="1134" w:right="851" w:bottom="851" w:left="851" w:header="851" w:footer="992" w:gutter="284"/>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B8"/>
    <w:rsid w:val="000E245D"/>
    <w:rsid w:val="002E1387"/>
    <w:rsid w:val="00367811"/>
    <w:rsid w:val="005F3DF5"/>
    <w:rsid w:val="007E618F"/>
    <w:rsid w:val="008951B8"/>
    <w:rsid w:val="008D26B3"/>
    <w:rsid w:val="00BF0AAD"/>
    <w:rsid w:val="00C11B08"/>
    <w:rsid w:val="00C55EFB"/>
    <w:rsid w:val="00C57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5F8AC6"/>
  <w15:chartTrackingRefBased/>
  <w15:docId w15:val="{7E295F4F-5DE0-42C3-9EDD-F603ADCC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1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951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951B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951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951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951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951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951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951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51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951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951B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951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951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951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951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951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951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951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95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1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951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1B8"/>
    <w:pPr>
      <w:spacing w:before="160"/>
      <w:jc w:val="center"/>
    </w:pPr>
    <w:rPr>
      <w:i/>
      <w:iCs/>
      <w:color w:val="404040" w:themeColor="text1" w:themeTint="BF"/>
    </w:rPr>
  </w:style>
  <w:style w:type="character" w:customStyle="1" w:styleId="a8">
    <w:name w:val="引用文 (文字)"/>
    <w:basedOn w:val="a0"/>
    <w:link w:val="a7"/>
    <w:uiPriority w:val="29"/>
    <w:rsid w:val="008951B8"/>
    <w:rPr>
      <w:i/>
      <w:iCs/>
      <w:color w:val="404040" w:themeColor="text1" w:themeTint="BF"/>
    </w:rPr>
  </w:style>
  <w:style w:type="paragraph" w:styleId="a9">
    <w:name w:val="List Paragraph"/>
    <w:basedOn w:val="a"/>
    <w:uiPriority w:val="34"/>
    <w:qFormat/>
    <w:rsid w:val="008951B8"/>
    <w:pPr>
      <w:ind w:left="720"/>
      <w:contextualSpacing/>
    </w:pPr>
  </w:style>
  <w:style w:type="character" w:styleId="21">
    <w:name w:val="Intense Emphasis"/>
    <w:basedOn w:val="a0"/>
    <w:uiPriority w:val="21"/>
    <w:qFormat/>
    <w:rsid w:val="008951B8"/>
    <w:rPr>
      <w:i/>
      <w:iCs/>
      <w:color w:val="0F4761" w:themeColor="accent1" w:themeShade="BF"/>
    </w:rPr>
  </w:style>
  <w:style w:type="paragraph" w:styleId="22">
    <w:name w:val="Intense Quote"/>
    <w:basedOn w:val="a"/>
    <w:next w:val="a"/>
    <w:link w:val="23"/>
    <w:uiPriority w:val="30"/>
    <w:qFormat/>
    <w:rsid w:val="00895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951B8"/>
    <w:rPr>
      <w:i/>
      <w:iCs/>
      <w:color w:val="0F4761" w:themeColor="accent1" w:themeShade="BF"/>
    </w:rPr>
  </w:style>
  <w:style w:type="character" w:styleId="24">
    <w:name w:val="Intense Reference"/>
    <w:basedOn w:val="a0"/>
    <w:uiPriority w:val="32"/>
    <w:qFormat/>
    <w:rsid w:val="008951B8"/>
    <w:rPr>
      <w:b/>
      <w:bCs/>
      <w:smallCaps/>
      <w:color w:val="0F4761" w:themeColor="accent1" w:themeShade="BF"/>
      <w:spacing w:val="5"/>
    </w:rPr>
  </w:style>
  <w:style w:type="table" w:styleId="aa">
    <w:name w:val="Table Grid"/>
    <w:basedOn w:val="a1"/>
    <w:uiPriority w:val="39"/>
    <w:rsid w:val="0089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 ひびきのそら保育園</dc:creator>
  <cp:keywords/>
  <dc:description/>
  <cp:lastModifiedBy>事務 ひびきのそら保育園</cp:lastModifiedBy>
  <cp:revision>3</cp:revision>
  <cp:lastPrinted>2025-02-03T07:08:00Z</cp:lastPrinted>
  <dcterms:created xsi:type="dcterms:W3CDTF">2025-02-03T06:00:00Z</dcterms:created>
  <dcterms:modified xsi:type="dcterms:W3CDTF">2025-02-12T01:48:00Z</dcterms:modified>
</cp:coreProperties>
</file>